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165F" w14:textId="353B0FC5" w:rsidR="00F672D5" w:rsidRDefault="00987F8E" w:rsidP="00987F8E">
      <w:pPr>
        <w:outlineLvl w:val="2"/>
        <w:rPr>
          <w:rFonts w:eastAsia="Times New Roman" w:cs="Times New Roman"/>
          <w:b/>
          <w:bCs/>
          <w:szCs w:val="24"/>
          <w:lang w:eastAsia="en-GB"/>
        </w:rPr>
      </w:pPr>
      <w:r>
        <w:rPr>
          <w:rFonts w:eastAsia="Times New Roman" w:cs="Times New Roman"/>
          <w:b/>
          <w:bCs/>
          <w:szCs w:val="24"/>
          <w:lang w:eastAsia="en-GB"/>
        </w:rPr>
        <w:t xml:space="preserve">CAER Heritage Scholarship </w:t>
      </w:r>
      <w:r w:rsidR="00F672D5" w:rsidRPr="00CC3517">
        <w:rPr>
          <w:rFonts w:eastAsia="Times New Roman" w:cs="Times New Roman"/>
          <w:b/>
          <w:bCs/>
          <w:szCs w:val="24"/>
          <w:lang w:eastAsia="en-GB"/>
        </w:rPr>
        <w:t>Guidelines</w:t>
      </w:r>
    </w:p>
    <w:p w14:paraId="12698027" w14:textId="77777777" w:rsidR="00987F8E" w:rsidRPr="00CC3517" w:rsidRDefault="00987F8E" w:rsidP="00987F8E">
      <w:pPr>
        <w:outlineLvl w:val="2"/>
        <w:rPr>
          <w:rFonts w:eastAsia="Times New Roman" w:cs="Times New Roman"/>
          <w:b/>
          <w:bCs/>
          <w:szCs w:val="24"/>
          <w:lang w:eastAsia="en-GB"/>
        </w:rPr>
      </w:pPr>
    </w:p>
    <w:p w14:paraId="3F5EFBB3" w14:textId="0AF2969B" w:rsidR="00F672D5" w:rsidRDefault="00F672D5" w:rsidP="00987F8E">
      <w:pPr>
        <w:rPr>
          <w:rFonts w:eastAsia="Times New Roman" w:cs="Times New Roman"/>
          <w:szCs w:val="24"/>
          <w:lang w:eastAsia="en-GB"/>
        </w:rPr>
      </w:pPr>
      <w:r w:rsidRPr="00CC3517">
        <w:rPr>
          <w:rFonts w:eastAsia="Times New Roman" w:cs="Times New Roman"/>
          <w:szCs w:val="24"/>
          <w:lang w:eastAsia="en-GB"/>
        </w:rPr>
        <w:t>Please read the</w:t>
      </w:r>
      <w:r w:rsidR="00987F8E">
        <w:rPr>
          <w:rFonts w:eastAsia="Times New Roman" w:cs="Times New Roman"/>
          <w:szCs w:val="24"/>
          <w:lang w:eastAsia="en-GB"/>
        </w:rPr>
        <w:t xml:space="preserve"> following</w:t>
      </w:r>
      <w:r w:rsidRPr="00CC3517">
        <w:rPr>
          <w:rFonts w:eastAsia="Times New Roman" w:cs="Times New Roman"/>
          <w:szCs w:val="24"/>
          <w:lang w:eastAsia="en-GB"/>
        </w:rPr>
        <w:t xml:space="preserve"> individual scholarship criteria carefully before completing the application form and ensure that you are eligible</w:t>
      </w:r>
      <w:r w:rsidR="00987F8E">
        <w:rPr>
          <w:rFonts w:eastAsia="Times New Roman" w:cs="Times New Roman"/>
          <w:szCs w:val="24"/>
          <w:lang w:eastAsia="en-GB"/>
        </w:rPr>
        <w:t>:</w:t>
      </w:r>
    </w:p>
    <w:p w14:paraId="17887467" w14:textId="77777777" w:rsidR="00987F8E" w:rsidRPr="00CC3517" w:rsidRDefault="00987F8E" w:rsidP="00987F8E">
      <w:pPr>
        <w:rPr>
          <w:rFonts w:eastAsia="Times New Roman" w:cs="Times New Roman"/>
          <w:szCs w:val="24"/>
          <w:lang w:eastAsia="en-GB"/>
        </w:rPr>
      </w:pPr>
    </w:p>
    <w:p w14:paraId="5C33D54C" w14:textId="46BB2873" w:rsidR="00987F8E" w:rsidRPr="00987F8E" w:rsidRDefault="00987F8E" w:rsidP="00987F8E">
      <w:pPr>
        <w:numPr>
          <w:ilvl w:val="0"/>
          <w:numId w:val="1"/>
        </w:numPr>
        <w:rPr>
          <w:rFonts w:eastAsia="Times New Roman" w:cs="Times New Roman"/>
          <w:szCs w:val="24"/>
          <w:lang w:eastAsia="en-GB"/>
        </w:rPr>
      </w:pPr>
      <w:r w:rsidRPr="00987F8E">
        <w:rPr>
          <w:rFonts w:cs="Times New Roman"/>
          <w:szCs w:val="24"/>
        </w:rPr>
        <w:t>Only students from Cardiff West Community Highschool who possess an Ely or Caerau postcode are eligible to apply</w:t>
      </w:r>
    </w:p>
    <w:p w14:paraId="79CFB0C9" w14:textId="5BCAAC10" w:rsidR="00987F8E" w:rsidRPr="00987F8E" w:rsidRDefault="00987F8E" w:rsidP="00987F8E">
      <w:pPr>
        <w:numPr>
          <w:ilvl w:val="0"/>
          <w:numId w:val="1"/>
        </w:numPr>
        <w:rPr>
          <w:rFonts w:eastAsia="Times New Roman" w:cs="Times New Roman"/>
          <w:szCs w:val="24"/>
          <w:lang w:eastAsia="en-GB"/>
        </w:rPr>
      </w:pPr>
      <w:r w:rsidRPr="00987F8E">
        <w:rPr>
          <w:rFonts w:cs="Times New Roman"/>
          <w:szCs w:val="24"/>
        </w:rPr>
        <w:t xml:space="preserve">Up to </w:t>
      </w:r>
      <w:r w:rsidR="009C2BF0">
        <w:rPr>
          <w:rFonts w:cs="Times New Roman"/>
          <w:szCs w:val="24"/>
        </w:rPr>
        <w:t>two</w:t>
      </w:r>
      <w:r w:rsidRPr="00987F8E">
        <w:rPr>
          <w:rFonts w:cs="Times New Roman"/>
          <w:szCs w:val="24"/>
        </w:rPr>
        <w:t xml:space="preserve"> scholarships will be awarded per year </w:t>
      </w:r>
      <w:r w:rsidR="009C2BF0">
        <w:rPr>
          <w:rFonts w:cs="Times New Roman"/>
          <w:szCs w:val="24"/>
        </w:rPr>
        <w:t>from 2020-23</w:t>
      </w:r>
    </w:p>
    <w:p w14:paraId="1FF4C078" w14:textId="15ABDC81" w:rsidR="00987F8E" w:rsidRPr="00987F8E" w:rsidRDefault="00987F8E" w:rsidP="00987F8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87F8E">
        <w:rPr>
          <w:rFonts w:cs="Times New Roman"/>
          <w:szCs w:val="24"/>
        </w:rPr>
        <w:t xml:space="preserve">The scholarships </w:t>
      </w:r>
      <w:r w:rsidR="009C2BF0">
        <w:rPr>
          <w:rFonts w:cs="Times New Roman"/>
          <w:szCs w:val="24"/>
        </w:rPr>
        <w:t>only</w:t>
      </w:r>
      <w:r w:rsidRPr="00987F8E">
        <w:rPr>
          <w:rFonts w:cs="Times New Roman"/>
          <w:szCs w:val="24"/>
        </w:rPr>
        <w:t xml:space="preserve"> support students undertaking degree schemes across the Cardiff University college of Arts, Humanities and Social Sciences. This includes degree courses in the following areas:</w:t>
      </w:r>
    </w:p>
    <w:p w14:paraId="164F5974" w14:textId="67609EC8" w:rsidR="00987F8E" w:rsidRPr="00987F8E" w:rsidRDefault="00987F8E" w:rsidP="00987F8E">
      <w:pPr>
        <w:pStyle w:val="ListParagraph"/>
        <w:numPr>
          <w:ilvl w:val="1"/>
          <w:numId w:val="4"/>
        </w:numPr>
        <w:rPr>
          <w:rFonts w:eastAsia="Times New Roman" w:cs="Times New Roman"/>
          <w:szCs w:val="24"/>
          <w:lang w:eastAsia="en-GB"/>
        </w:rPr>
      </w:pPr>
      <w:r w:rsidRPr="00987F8E">
        <w:rPr>
          <w:rFonts w:eastAsia="Times New Roman" w:cs="Times New Roman"/>
          <w:color w:val="000000"/>
          <w:szCs w:val="24"/>
          <w:lang w:eastAsia="en-GB"/>
        </w:rPr>
        <w:t>Business</w:t>
      </w:r>
    </w:p>
    <w:p w14:paraId="7D27690A" w14:textId="39F9C82B" w:rsidR="00987F8E" w:rsidRPr="00987F8E" w:rsidRDefault="00987F8E" w:rsidP="00987F8E">
      <w:pPr>
        <w:pStyle w:val="ListParagraph"/>
        <w:numPr>
          <w:ilvl w:val="1"/>
          <w:numId w:val="4"/>
        </w:numPr>
        <w:rPr>
          <w:rFonts w:eastAsia="Times New Roman" w:cs="Times New Roman"/>
          <w:szCs w:val="24"/>
          <w:lang w:eastAsia="en-GB"/>
        </w:rPr>
      </w:pPr>
      <w:r w:rsidRPr="00987F8E">
        <w:rPr>
          <w:rFonts w:eastAsia="Times New Roman" w:cs="Times New Roman"/>
          <w:color w:val="000000"/>
          <w:szCs w:val="24"/>
          <w:lang w:eastAsia="en-GB"/>
        </w:rPr>
        <w:t>English, Communication and Philosophy</w:t>
      </w:r>
    </w:p>
    <w:p w14:paraId="6BF5A3C9" w14:textId="70937AD5" w:rsidR="00987F8E" w:rsidRPr="00987F8E" w:rsidRDefault="00987F8E" w:rsidP="00987F8E">
      <w:pPr>
        <w:pStyle w:val="ListParagraph"/>
        <w:numPr>
          <w:ilvl w:val="1"/>
          <w:numId w:val="4"/>
        </w:numPr>
        <w:rPr>
          <w:rFonts w:eastAsia="Times New Roman" w:cs="Times New Roman"/>
          <w:szCs w:val="24"/>
          <w:lang w:eastAsia="en-GB"/>
        </w:rPr>
      </w:pPr>
      <w:r w:rsidRPr="00987F8E">
        <w:rPr>
          <w:rFonts w:eastAsia="Times New Roman" w:cs="Times New Roman"/>
          <w:color w:val="000000"/>
          <w:szCs w:val="24"/>
          <w:lang w:eastAsia="en-GB"/>
        </w:rPr>
        <w:t>Geography and Planning</w:t>
      </w:r>
    </w:p>
    <w:p w14:paraId="4999394D" w14:textId="507E5D4C" w:rsidR="00987F8E" w:rsidRPr="00987F8E" w:rsidRDefault="00987F8E" w:rsidP="00987F8E">
      <w:pPr>
        <w:pStyle w:val="ListParagraph"/>
        <w:numPr>
          <w:ilvl w:val="1"/>
          <w:numId w:val="4"/>
        </w:numPr>
        <w:rPr>
          <w:rFonts w:eastAsia="Times New Roman" w:cs="Times New Roman"/>
          <w:szCs w:val="24"/>
          <w:lang w:eastAsia="en-GB"/>
        </w:rPr>
      </w:pPr>
      <w:r w:rsidRPr="00987F8E">
        <w:rPr>
          <w:rFonts w:eastAsia="Times New Roman" w:cs="Times New Roman"/>
          <w:color w:val="000000"/>
          <w:szCs w:val="24"/>
          <w:lang w:eastAsia="en-GB"/>
        </w:rPr>
        <w:t>History, Archaeology and Religion</w:t>
      </w:r>
    </w:p>
    <w:p w14:paraId="16380C60" w14:textId="11253688" w:rsidR="00987F8E" w:rsidRPr="00987F8E" w:rsidRDefault="00987F8E" w:rsidP="00987F8E">
      <w:pPr>
        <w:pStyle w:val="ListParagraph"/>
        <w:numPr>
          <w:ilvl w:val="1"/>
          <w:numId w:val="4"/>
        </w:numPr>
        <w:rPr>
          <w:rFonts w:eastAsia="Times New Roman" w:cs="Times New Roman"/>
          <w:szCs w:val="24"/>
          <w:lang w:eastAsia="en-GB"/>
        </w:rPr>
      </w:pPr>
      <w:r w:rsidRPr="00987F8E">
        <w:rPr>
          <w:rFonts w:eastAsia="Times New Roman" w:cs="Times New Roman"/>
          <w:color w:val="000000"/>
          <w:szCs w:val="24"/>
          <w:lang w:eastAsia="en-GB"/>
        </w:rPr>
        <w:t>Journalism, Media and Culture</w:t>
      </w:r>
    </w:p>
    <w:p w14:paraId="7F3F8AB3" w14:textId="10FEDDED" w:rsidR="00987F8E" w:rsidRPr="00987F8E" w:rsidRDefault="00987F8E" w:rsidP="00987F8E">
      <w:pPr>
        <w:pStyle w:val="ListParagraph"/>
        <w:numPr>
          <w:ilvl w:val="1"/>
          <w:numId w:val="4"/>
        </w:numPr>
        <w:rPr>
          <w:rFonts w:eastAsia="Times New Roman" w:cs="Times New Roman"/>
          <w:szCs w:val="24"/>
          <w:lang w:eastAsia="en-GB"/>
        </w:rPr>
      </w:pPr>
      <w:r w:rsidRPr="00987F8E">
        <w:rPr>
          <w:rFonts w:eastAsia="Times New Roman" w:cs="Times New Roman"/>
          <w:color w:val="000000"/>
          <w:szCs w:val="24"/>
          <w:lang w:eastAsia="en-GB"/>
        </w:rPr>
        <w:t>Law and Politics</w:t>
      </w:r>
    </w:p>
    <w:p w14:paraId="43B8EE56" w14:textId="06B3C8FC" w:rsidR="00987F8E" w:rsidRPr="00987F8E" w:rsidRDefault="00987F8E" w:rsidP="00987F8E">
      <w:pPr>
        <w:pStyle w:val="ListParagraph"/>
        <w:numPr>
          <w:ilvl w:val="1"/>
          <w:numId w:val="4"/>
        </w:numPr>
        <w:rPr>
          <w:rFonts w:eastAsia="Times New Roman" w:cs="Times New Roman"/>
          <w:szCs w:val="24"/>
          <w:lang w:eastAsia="en-GB"/>
        </w:rPr>
      </w:pPr>
      <w:r w:rsidRPr="00987F8E">
        <w:rPr>
          <w:rFonts w:eastAsia="Times New Roman" w:cs="Times New Roman"/>
          <w:color w:val="000000"/>
          <w:szCs w:val="24"/>
          <w:lang w:eastAsia="en-GB"/>
        </w:rPr>
        <w:t>Modern Languages</w:t>
      </w:r>
    </w:p>
    <w:p w14:paraId="289C3615" w14:textId="31050D88" w:rsidR="00987F8E" w:rsidRPr="00987F8E" w:rsidRDefault="00987F8E" w:rsidP="00987F8E">
      <w:pPr>
        <w:pStyle w:val="ListParagraph"/>
        <w:numPr>
          <w:ilvl w:val="1"/>
          <w:numId w:val="4"/>
        </w:numPr>
        <w:rPr>
          <w:rFonts w:eastAsia="Times New Roman" w:cs="Times New Roman"/>
          <w:szCs w:val="24"/>
          <w:lang w:eastAsia="en-GB"/>
        </w:rPr>
      </w:pPr>
      <w:r w:rsidRPr="00987F8E">
        <w:rPr>
          <w:rFonts w:eastAsia="Times New Roman" w:cs="Times New Roman"/>
          <w:color w:val="000000"/>
          <w:szCs w:val="24"/>
          <w:lang w:eastAsia="en-GB"/>
        </w:rPr>
        <w:t>Music</w:t>
      </w:r>
    </w:p>
    <w:p w14:paraId="6DD04E4E" w14:textId="4F0ACB9A" w:rsidR="00987F8E" w:rsidRPr="00987F8E" w:rsidRDefault="00987F8E" w:rsidP="00987F8E">
      <w:pPr>
        <w:pStyle w:val="ListParagraph"/>
        <w:numPr>
          <w:ilvl w:val="1"/>
          <w:numId w:val="4"/>
        </w:numPr>
        <w:rPr>
          <w:rFonts w:eastAsia="Times New Roman" w:cs="Times New Roman"/>
          <w:szCs w:val="24"/>
          <w:lang w:eastAsia="en-GB"/>
        </w:rPr>
      </w:pPr>
      <w:r w:rsidRPr="00987F8E">
        <w:rPr>
          <w:rFonts w:eastAsia="Times New Roman" w:cs="Times New Roman"/>
          <w:color w:val="000000"/>
          <w:szCs w:val="24"/>
          <w:lang w:eastAsia="en-GB"/>
        </w:rPr>
        <w:t>Social Sciences</w:t>
      </w:r>
    </w:p>
    <w:p w14:paraId="0EA91C9B" w14:textId="49C400EC" w:rsidR="00987F8E" w:rsidRPr="00987F8E" w:rsidRDefault="00987F8E" w:rsidP="00987F8E">
      <w:pPr>
        <w:pStyle w:val="ListParagraph"/>
        <w:numPr>
          <w:ilvl w:val="1"/>
          <w:numId w:val="4"/>
        </w:numPr>
        <w:rPr>
          <w:rFonts w:eastAsia="Times New Roman" w:cs="Times New Roman"/>
          <w:szCs w:val="24"/>
          <w:lang w:eastAsia="en-GB"/>
        </w:rPr>
      </w:pPr>
      <w:r w:rsidRPr="00987F8E">
        <w:rPr>
          <w:rFonts w:eastAsia="Times New Roman" w:cs="Times New Roman"/>
          <w:color w:val="000000"/>
          <w:szCs w:val="24"/>
          <w:lang w:eastAsia="en-GB"/>
        </w:rPr>
        <w:t>Welsh</w:t>
      </w:r>
    </w:p>
    <w:p w14:paraId="53E0A425" w14:textId="4C5046FC" w:rsidR="00987F8E" w:rsidRPr="00987F8E" w:rsidRDefault="00987F8E" w:rsidP="009C2BF0">
      <w:pPr>
        <w:numPr>
          <w:ilvl w:val="0"/>
          <w:numId w:val="6"/>
        </w:numPr>
        <w:rPr>
          <w:rFonts w:eastAsia="Times New Roman" w:cs="Times New Roman"/>
          <w:szCs w:val="24"/>
          <w:lang w:eastAsia="en-GB"/>
        </w:rPr>
      </w:pPr>
      <w:r w:rsidRPr="00987F8E">
        <w:rPr>
          <w:szCs w:val="24"/>
        </w:rPr>
        <w:t xml:space="preserve">At least </w:t>
      </w:r>
      <w:r>
        <w:rPr>
          <w:szCs w:val="24"/>
        </w:rPr>
        <w:t>four</w:t>
      </w:r>
      <w:r w:rsidRPr="00987F8E">
        <w:rPr>
          <w:szCs w:val="24"/>
        </w:rPr>
        <w:t xml:space="preserve"> scholarships will be awarded to students wishing to pursue degrees in History, Archaeology and Religion</w:t>
      </w:r>
    </w:p>
    <w:p w14:paraId="7F13FF1B" w14:textId="4C16A862" w:rsidR="00F672D5" w:rsidRDefault="00F672D5" w:rsidP="009C2BF0">
      <w:pPr>
        <w:numPr>
          <w:ilvl w:val="0"/>
          <w:numId w:val="6"/>
        </w:numPr>
        <w:rPr>
          <w:rFonts w:eastAsia="Times New Roman" w:cs="Times New Roman"/>
          <w:szCs w:val="24"/>
          <w:lang w:eastAsia="en-GB"/>
        </w:rPr>
      </w:pPr>
      <w:r w:rsidRPr="00CC3517">
        <w:rPr>
          <w:rFonts w:eastAsia="Times New Roman" w:cs="Times New Roman"/>
          <w:szCs w:val="24"/>
          <w:lang w:eastAsia="en-GB"/>
        </w:rPr>
        <w:t>We may extend the deadline for applications, should funds remain. Late applications will not be considered unless a deadline is extended</w:t>
      </w:r>
    </w:p>
    <w:p w14:paraId="684834AF" w14:textId="2767E303" w:rsidR="00987F8E" w:rsidRPr="00CC3517" w:rsidRDefault="00987F8E" w:rsidP="00987F8E">
      <w:pPr>
        <w:rPr>
          <w:rFonts w:eastAsia="Times New Roman" w:cs="Times New Roman"/>
          <w:szCs w:val="24"/>
          <w:lang w:eastAsia="en-GB"/>
        </w:rPr>
      </w:pPr>
    </w:p>
    <w:p w14:paraId="5F64B880" w14:textId="5DB82D79" w:rsidR="009C2BF0" w:rsidRDefault="00F672D5" w:rsidP="009C2BF0">
      <w:pPr>
        <w:rPr>
          <w:rFonts w:eastAsia="Times New Roman" w:cs="Times New Roman"/>
          <w:szCs w:val="24"/>
          <w:lang w:eastAsia="en-GB"/>
        </w:rPr>
      </w:pPr>
      <w:r w:rsidRPr="00CC3517">
        <w:rPr>
          <w:rFonts w:eastAsia="Times New Roman" w:cs="Times New Roman"/>
          <w:szCs w:val="24"/>
          <w:lang w:eastAsia="en-GB"/>
        </w:rPr>
        <w:t xml:space="preserve">Your application will be considered on your </w:t>
      </w:r>
      <w:r w:rsidR="009C2BF0">
        <w:rPr>
          <w:rFonts w:eastAsia="Times New Roman" w:cs="Times New Roman"/>
          <w:szCs w:val="24"/>
          <w:lang w:eastAsia="en-GB"/>
        </w:rPr>
        <w:t xml:space="preserve">personal statement </w:t>
      </w:r>
      <w:r w:rsidRPr="00CC3517">
        <w:rPr>
          <w:rFonts w:eastAsia="Times New Roman" w:cs="Times New Roman"/>
          <w:szCs w:val="24"/>
          <w:lang w:eastAsia="en-GB"/>
        </w:rPr>
        <w:t xml:space="preserve">first and foremost, </w:t>
      </w:r>
      <w:r w:rsidR="009C2BF0">
        <w:rPr>
          <w:rFonts w:eastAsia="Times New Roman" w:cs="Times New Roman"/>
          <w:szCs w:val="24"/>
          <w:lang w:eastAsia="en-GB"/>
        </w:rPr>
        <w:t>but</w:t>
      </w:r>
      <w:r w:rsidRPr="00CC3517">
        <w:rPr>
          <w:rFonts w:eastAsia="Times New Roman" w:cs="Times New Roman"/>
          <w:szCs w:val="24"/>
          <w:lang w:eastAsia="en-GB"/>
        </w:rPr>
        <w:t xml:space="preserve"> may be made with consideration to your </w:t>
      </w:r>
      <w:r w:rsidR="009C2BF0" w:rsidRPr="00CC3517">
        <w:rPr>
          <w:rFonts w:eastAsia="Times New Roman" w:cs="Times New Roman"/>
          <w:szCs w:val="24"/>
          <w:lang w:eastAsia="en-GB"/>
        </w:rPr>
        <w:t>actual or predicted grades</w:t>
      </w:r>
      <w:r w:rsidRPr="00CC3517">
        <w:rPr>
          <w:rFonts w:eastAsia="Times New Roman" w:cs="Times New Roman"/>
          <w:szCs w:val="24"/>
          <w:lang w:eastAsia="en-GB"/>
        </w:rPr>
        <w:t xml:space="preserve">. When you complete the personal statement section of the application, please advise us of the qualities that you think make you an outstanding applicant </w:t>
      </w:r>
      <w:r w:rsidR="009C2BF0" w:rsidRPr="00CC3517">
        <w:rPr>
          <w:rFonts w:eastAsia="Times New Roman" w:cs="Times New Roman"/>
          <w:szCs w:val="24"/>
          <w:lang w:eastAsia="en-GB"/>
        </w:rPr>
        <w:t xml:space="preserve">for a </w:t>
      </w:r>
      <w:r w:rsidR="009C2BF0">
        <w:t>CAER Heritage</w:t>
      </w:r>
      <w:r w:rsidR="009C2BF0" w:rsidRPr="00CC3517">
        <w:rPr>
          <w:rFonts w:eastAsia="Times New Roman" w:cs="Times New Roman"/>
          <w:szCs w:val="24"/>
          <w:lang w:eastAsia="en-GB"/>
        </w:rPr>
        <w:t xml:space="preserve"> Scholarship</w:t>
      </w:r>
      <w:r w:rsidR="009C2BF0">
        <w:rPr>
          <w:rFonts w:eastAsia="Times New Roman" w:cs="Times New Roman"/>
          <w:szCs w:val="24"/>
          <w:lang w:eastAsia="en-GB"/>
        </w:rPr>
        <w:t xml:space="preserve">. This should be no longer than </w:t>
      </w:r>
      <w:r w:rsidR="008C529D">
        <w:rPr>
          <w:rFonts w:eastAsia="Times New Roman" w:cs="Times New Roman"/>
          <w:szCs w:val="24"/>
          <w:lang w:eastAsia="en-GB"/>
        </w:rPr>
        <w:t>5</w:t>
      </w:r>
      <w:bookmarkStart w:id="0" w:name="_GoBack"/>
      <w:bookmarkEnd w:id="0"/>
      <w:r w:rsidR="009C2BF0">
        <w:rPr>
          <w:rFonts w:eastAsia="Times New Roman" w:cs="Times New Roman"/>
          <w:szCs w:val="24"/>
          <w:lang w:eastAsia="en-GB"/>
        </w:rPr>
        <w:t>00 words and could</w:t>
      </w:r>
      <w:r w:rsidR="009C2BF0" w:rsidRPr="00CC3517">
        <w:rPr>
          <w:rFonts w:eastAsia="Times New Roman" w:cs="Times New Roman"/>
          <w:szCs w:val="24"/>
          <w:lang w:eastAsia="en-GB"/>
        </w:rPr>
        <w:t xml:space="preserve"> make reference to:</w:t>
      </w:r>
    </w:p>
    <w:p w14:paraId="1574A62A" w14:textId="77777777" w:rsidR="009C2BF0" w:rsidRPr="00CC3517" w:rsidRDefault="009C2BF0" w:rsidP="009C2BF0">
      <w:pPr>
        <w:rPr>
          <w:rFonts w:eastAsia="Times New Roman" w:cs="Times New Roman"/>
          <w:szCs w:val="24"/>
          <w:lang w:eastAsia="en-GB"/>
        </w:rPr>
      </w:pPr>
    </w:p>
    <w:p w14:paraId="3606EF8D" w14:textId="77777777" w:rsidR="009C2BF0" w:rsidRPr="00B14F2F" w:rsidRDefault="009C2BF0" w:rsidP="009C2BF0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  <w:lang w:eastAsia="en-GB"/>
        </w:rPr>
      </w:pPr>
      <w:r w:rsidRPr="00B14F2F">
        <w:rPr>
          <w:rFonts w:eastAsia="Times New Roman" w:cs="Times New Roman"/>
          <w:szCs w:val="24"/>
          <w:lang w:eastAsia="en-GB"/>
        </w:rPr>
        <w:t xml:space="preserve">Your reasons for applying for the course at </w:t>
      </w:r>
      <w:r>
        <w:rPr>
          <w:rFonts w:eastAsia="Times New Roman" w:cs="Times New Roman"/>
          <w:szCs w:val="24"/>
          <w:lang w:eastAsia="en-GB"/>
        </w:rPr>
        <w:t>Cardiff University</w:t>
      </w:r>
      <w:r w:rsidRPr="00B14F2F">
        <w:rPr>
          <w:rFonts w:eastAsia="Times New Roman" w:cs="Times New Roman"/>
          <w:szCs w:val="24"/>
          <w:lang w:eastAsia="en-GB"/>
        </w:rPr>
        <w:t xml:space="preserve"> and how it will benefit you in the future</w:t>
      </w:r>
    </w:p>
    <w:p w14:paraId="4320C106" w14:textId="77777777" w:rsidR="009C2BF0" w:rsidRPr="00B14F2F" w:rsidRDefault="009C2BF0" w:rsidP="009C2BF0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  <w:lang w:eastAsia="en-GB"/>
        </w:rPr>
      </w:pPr>
      <w:r w:rsidRPr="00B14F2F">
        <w:rPr>
          <w:rFonts w:eastAsia="Times New Roman" w:cs="Times New Roman"/>
          <w:szCs w:val="24"/>
          <w:lang w:eastAsia="en-GB"/>
        </w:rPr>
        <w:t>Your existing academic record and where you have achieved an exemplary standard in your studies</w:t>
      </w:r>
    </w:p>
    <w:p w14:paraId="5A99E3FC" w14:textId="77777777" w:rsidR="009C2BF0" w:rsidRPr="00B14F2F" w:rsidRDefault="009C2BF0" w:rsidP="009C2BF0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  <w:lang w:eastAsia="en-GB"/>
        </w:rPr>
      </w:pPr>
      <w:r w:rsidRPr="00B14F2F">
        <w:rPr>
          <w:rFonts w:eastAsia="Times New Roman" w:cs="Times New Roman"/>
          <w:szCs w:val="24"/>
          <w:lang w:eastAsia="en-GB"/>
        </w:rPr>
        <w:t xml:space="preserve">Your </w:t>
      </w:r>
      <w:r>
        <w:rPr>
          <w:rFonts w:eastAsia="Times New Roman" w:cs="Times New Roman"/>
          <w:szCs w:val="24"/>
          <w:lang w:eastAsia="en-GB"/>
        </w:rPr>
        <w:t xml:space="preserve">work </w:t>
      </w:r>
      <w:r w:rsidRPr="00B14F2F">
        <w:rPr>
          <w:rFonts w:eastAsia="Times New Roman" w:cs="Times New Roman"/>
          <w:szCs w:val="24"/>
          <w:lang w:eastAsia="en-GB"/>
        </w:rPr>
        <w:t>experience to date and your career aspirations</w:t>
      </w:r>
    </w:p>
    <w:p w14:paraId="5CCC2E76" w14:textId="77777777" w:rsidR="009C2BF0" w:rsidRDefault="009C2BF0" w:rsidP="009C2BF0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Evidence of your a</w:t>
      </w:r>
      <w:r w:rsidRPr="00B14F2F">
        <w:rPr>
          <w:szCs w:val="24"/>
        </w:rPr>
        <w:t>ttitude and commitment in accordance with CWCH goals of ambition, resilience, trust.</w:t>
      </w:r>
    </w:p>
    <w:p w14:paraId="201F3EA2" w14:textId="77777777" w:rsidR="009C2BF0" w:rsidRPr="00B14F2F" w:rsidRDefault="009C2BF0" w:rsidP="009C2BF0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  <w:lang w:eastAsia="en-GB"/>
        </w:rPr>
      </w:pPr>
      <w:r w:rsidRPr="00B14F2F">
        <w:rPr>
          <w:rFonts w:eastAsia="Times New Roman" w:cs="Times New Roman"/>
          <w:szCs w:val="24"/>
          <w:lang w:eastAsia="en-GB"/>
        </w:rPr>
        <w:t>Outstanding achievements in the face of adversity and personal achievements</w:t>
      </w:r>
    </w:p>
    <w:p w14:paraId="69B2978E" w14:textId="77777777" w:rsidR="009C2BF0" w:rsidRPr="00B14F2F" w:rsidRDefault="009C2BF0" w:rsidP="009C2BF0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  <w:lang w:eastAsia="en-GB"/>
        </w:rPr>
      </w:pPr>
      <w:r w:rsidRPr="00B14F2F">
        <w:rPr>
          <w:rFonts w:eastAsia="Times New Roman" w:cs="Times New Roman"/>
          <w:szCs w:val="24"/>
          <w:lang w:eastAsia="en-GB"/>
        </w:rPr>
        <w:t>What motivates you</w:t>
      </w:r>
    </w:p>
    <w:p w14:paraId="036D001A" w14:textId="77777777" w:rsidR="009C2BF0" w:rsidRPr="00B14F2F" w:rsidRDefault="009C2BF0" w:rsidP="009C2BF0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  <w:lang w:eastAsia="en-GB"/>
        </w:rPr>
      </w:pPr>
      <w:r w:rsidRPr="00B14F2F">
        <w:rPr>
          <w:szCs w:val="24"/>
        </w:rPr>
        <w:t xml:space="preserve">Engagement with </w:t>
      </w:r>
      <w:r>
        <w:rPr>
          <w:szCs w:val="24"/>
        </w:rPr>
        <w:t>CAER Heritage of other community work</w:t>
      </w:r>
    </w:p>
    <w:p w14:paraId="156E8862" w14:textId="77777777" w:rsidR="009C2BF0" w:rsidRDefault="009C2BF0" w:rsidP="00987F8E">
      <w:pPr>
        <w:rPr>
          <w:rFonts w:eastAsia="Times New Roman" w:cs="Times New Roman"/>
          <w:szCs w:val="24"/>
          <w:lang w:eastAsia="en-GB"/>
        </w:rPr>
      </w:pPr>
    </w:p>
    <w:p w14:paraId="7108B4BC" w14:textId="5556AAE8" w:rsidR="00F672D5" w:rsidRPr="00CC3517" w:rsidRDefault="00F672D5" w:rsidP="00987F8E">
      <w:pPr>
        <w:rPr>
          <w:rFonts w:eastAsia="Times New Roman" w:cs="Times New Roman"/>
          <w:szCs w:val="24"/>
          <w:lang w:eastAsia="en-GB"/>
        </w:rPr>
      </w:pPr>
      <w:r w:rsidRPr="00CC3517">
        <w:rPr>
          <w:rFonts w:eastAsia="Times New Roman" w:cs="Times New Roman"/>
          <w:szCs w:val="24"/>
          <w:lang w:eastAsia="en-GB"/>
        </w:rPr>
        <w:t>Successful applicants who are awarded a scholarship are expected to</w:t>
      </w:r>
      <w:r w:rsidR="009C2BF0" w:rsidRPr="009C2BF0">
        <w:rPr>
          <w:sz w:val="22"/>
        </w:rPr>
        <w:t xml:space="preserve"> </w:t>
      </w:r>
      <w:r w:rsidR="009C2BF0" w:rsidRPr="009302AA">
        <w:rPr>
          <w:sz w:val="22"/>
        </w:rPr>
        <w:t xml:space="preserve">provide 35 hours of their time per year volunteering on </w:t>
      </w:r>
      <w:r w:rsidR="009C2BF0">
        <w:rPr>
          <w:sz w:val="22"/>
        </w:rPr>
        <w:t>CAER Heritage</w:t>
      </w:r>
      <w:r w:rsidR="009C2BF0" w:rsidRPr="009302AA">
        <w:rPr>
          <w:sz w:val="22"/>
        </w:rPr>
        <w:t xml:space="preserve"> activities.</w:t>
      </w:r>
    </w:p>
    <w:p w14:paraId="639B062D" w14:textId="77777777" w:rsidR="009C2BF0" w:rsidRDefault="009C2BF0" w:rsidP="00987F8E">
      <w:pPr>
        <w:rPr>
          <w:rFonts w:eastAsia="Times New Roman" w:cs="Times New Roman"/>
          <w:b/>
          <w:bCs/>
          <w:szCs w:val="24"/>
          <w:lang w:eastAsia="en-GB"/>
        </w:rPr>
      </w:pPr>
    </w:p>
    <w:p w14:paraId="760A76F2" w14:textId="4D48D911" w:rsidR="00F672D5" w:rsidRDefault="00F672D5" w:rsidP="00987F8E">
      <w:pPr>
        <w:rPr>
          <w:rFonts w:eastAsia="Times New Roman" w:cs="Times New Roman"/>
          <w:b/>
          <w:bCs/>
          <w:szCs w:val="24"/>
          <w:lang w:eastAsia="en-GB"/>
        </w:rPr>
      </w:pPr>
      <w:r w:rsidRPr="00CC3517">
        <w:rPr>
          <w:rFonts w:eastAsia="Times New Roman" w:cs="Times New Roman"/>
          <w:b/>
          <w:bCs/>
          <w:szCs w:val="24"/>
          <w:lang w:eastAsia="en-GB"/>
        </w:rPr>
        <w:t>Disclaimer</w:t>
      </w:r>
    </w:p>
    <w:p w14:paraId="24F5EF29" w14:textId="4B0ED086" w:rsidR="00F36A8A" w:rsidRPr="00987F8E" w:rsidRDefault="00F672D5" w:rsidP="00987F8E">
      <w:pPr>
        <w:rPr>
          <w:szCs w:val="24"/>
        </w:rPr>
      </w:pPr>
      <w:r w:rsidRPr="00CC3517">
        <w:rPr>
          <w:rFonts w:eastAsia="Times New Roman" w:cs="Times New Roman"/>
          <w:szCs w:val="24"/>
          <w:lang w:eastAsia="en-GB"/>
        </w:rPr>
        <w:t xml:space="preserve">Scholarships are reviewed on a regular basis and </w:t>
      </w:r>
      <w:r w:rsidR="009C2BF0">
        <w:rPr>
          <w:rFonts w:eastAsia="Times New Roman" w:cs="Times New Roman"/>
          <w:szCs w:val="24"/>
          <w:lang w:eastAsia="en-GB"/>
        </w:rPr>
        <w:t>CAER Heritage</w:t>
      </w:r>
      <w:r w:rsidRPr="00CC3517">
        <w:rPr>
          <w:rFonts w:eastAsia="Times New Roman" w:cs="Times New Roman"/>
          <w:szCs w:val="24"/>
          <w:lang w:eastAsia="en-GB"/>
        </w:rPr>
        <w:t xml:space="preserve"> reserves the right to withdraw, amend or introduce new scholarships at any time. Scholarships are offered subject to funding and availability.</w:t>
      </w:r>
    </w:p>
    <w:sectPr w:rsidR="00F36A8A" w:rsidRPr="00987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1E3F"/>
    <w:multiLevelType w:val="multilevel"/>
    <w:tmpl w:val="3A46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463A3"/>
    <w:multiLevelType w:val="multilevel"/>
    <w:tmpl w:val="5AE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D359D"/>
    <w:multiLevelType w:val="multilevel"/>
    <w:tmpl w:val="30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D56EF"/>
    <w:multiLevelType w:val="hybridMultilevel"/>
    <w:tmpl w:val="9C00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4FE0"/>
    <w:multiLevelType w:val="multilevel"/>
    <w:tmpl w:val="3A46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B35AA"/>
    <w:multiLevelType w:val="multilevel"/>
    <w:tmpl w:val="DDA8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D5"/>
    <w:rsid w:val="008C529D"/>
    <w:rsid w:val="00987F8E"/>
    <w:rsid w:val="009C2BF0"/>
    <w:rsid w:val="00F36A8A"/>
    <w:rsid w:val="00F6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B721"/>
  <w15:chartTrackingRefBased/>
  <w15:docId w15:val="{7930B33A-6526-4E2A-81F3-33BB5EB6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2D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F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Davis</dc:creator>
  <cp:keywords/>
  <dc:description/>
  <cp:lastModifiedBy>Oliver Davis</cp:lastModifiedBy>
  <cp:revision>4</cp:revision>
  <dcterms:created xsi:type="dcterms:W3CDTF">2020-01-15T12:01:00Z</dcterms:created>
  <dcterms:modified xsi:type="dcterms:W3CDTF">2020-01-20T09:44:00Z</dcterms:modified>
</cp:coreProperties>
</file>